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EE076" w14:textId="77777777" w:rsidR="00675951" w:rsidRPr="00D31EC0" w:rsidRDefault="00675951" w:rsidP="00675951">
      <w:pPr>
        <w:rPr>
          <w:b/>
          <w:bCs/>
          <w:sz w:val="48"/>
          <w:szCs w:val="48"/>
        </w:rPr>
      </w:pPr>
      <w:r w:rsidRPr="00D31EC0">
        <w:rPr>
          <w:b/>
          <w:bCs/>
          <w:sz w:val="48"/>
          <w:szCs w:val="48"/>
        </w:rPr>
        <w:t>Fjernt og nært; løse fliker</w:t>
      </w:r>
    </w:p>
    <w:p w14:paraId="0725CCFD" w14:textId="77777777" w:rsidR="00675951" w:rsidRDefault="00675951" w:rsidP="00675951">
      <w:pPr>
        <w:rPr>
          <w:b/>
          <w:bCs/>
          <w:sz w:val="32"/>
          <w:szCs w:val="32"/>
        </w:rPr>
      </w:pPr>
      <w:r>
        <w:rPr>
          <w:b/>
          <w:bCs/>
          <w:sz w:val="32"/>
          <w:szCs w:val="32"/>
        </w:rPr>
        <w:t>Utstilling Fotland Mølle 24.mars-14.april 2024</w:t>
      </w:r>
    </w:p>
    <w:p w14:paraId="5035A947" w14:textId="77777777" w:rsidR="00675951" w:rsidRDefault="00675951" w:rsidP="00675951">
      <w:pPr>
        <w:rPr>
          <w:b/>
          <w:bCs/>
          <w:sz w:val="32"/>
          <w:szCs w:val="32"/>
        </w:rPr>
      </w:pPr>
      <w:r>
        <w:rPr>
          <w:b/>
          <w:bCs/>
          <w:sz w:val="32"/>
          <w:szCs w:val="32"/>
        </w:rPr>
        <w:t>Unni Karoline Bakke</w:t>
      </w:r>
    </w:p>
    <w:p w14:paraId="35ABD871" w14:textId="77777777" w:rsidR="00675951" w:rsidRDefault="00675951" w:rsidP="00675951"/>
    <w:p w14:paraId="1C9B441D" w14:textId="77777777" w:rsidR="00675951" w:rsidRPr="00DB6AFC" w:rsidRDefault="00675951" w:rsidP="00675951">
      <w:pPr>
        <w:rPr>
          <w:b/>
          <w:bCs/>
          <w:sz w:val="32"/>
          <w:szCs w:val="32"/>
        </w:rPr>
      </w:pPr>
      <w:r>
        <w:t>Utstillingen viser en utvidet bruk av collageteknikk både i enkeltarbeider og som små installasjoner. Verkene består blant annet av ulike hverdagslige materialer som gjenbrukes, slik som eldre avlagte tekstile håndarbeider utført i ulike tradisjonelle teknikker. Slike er gjerne ‘umoderne’ i dag, og blir som regel kastet, lagt vekk eller gitt bort til gjenbruksutsalg. Det som før var verdifullt har i stor grad blitt gjort verdiløst.</w:t>
      </w:r>
    </w:p>
    <w:p w14:paraId="0B90D6F1" w14:textId="77777777" w:rsidR="00675951" w:rsidRDefault="00675951" w:rsidP="00675951">
      <w:r>
        <w:t>Håndarbeider og prydede tekstiler kan nok vekke ulike assosiasjoner hos den enkelte, både når det gjelder tradisjoner, familiehistorier, arven fra tidligere generasjoner og minner knyttet til det hjemlige. De avlagte tekstilene opptrer her i en ny sammenheng og form; som del av kunstens visuelle språk kan de bli sett og sanset på nytt.</w:t>
      </w:r>
    </w:p>
    <w:p w14:paraId="4E929D30" w14:textId="77777777" w:rsidR="00675951" w:rsidRDefault="00675951" w:rsidP="00675951">
      <w:r>
        <w:t xml:space="preserve">Andre elementer som ‘veves’ inn i utstillingen er sedimenter fra egne kunstprosesser i arbeidet med det nonfigurative oljemaleriet, i tillegg en samling utenriksnyheter fra avisen Stavanger Aftenblad som strekker seg over flere år. </w:t>
      </w:r>
    </w:p>
    <w:p w14:paraId="69A518C5" w14:textId="77777777" w:rsidR="00675951" w:rsidRDefault="00675951" w:rsidP="00675951">
      <w:r>
        <w:t>Teksturer, materialer og tekst med ulike sammenkoblinger møtes i en visuell og kognitiv dialog i spennet mellom fjernt og nært – gammelt og nytt; som ‘fliker’ av kollektive eller personlige minner, tid og historier.   I utstillingen ser man at ulike elementer krysses og kombineres på måter som ikke deler inn i høy og lav verdi, men som viser til en likestilt visuell struktur.</w:t>
      </w:r>
    </w:p>
    <w:p w14:paraId="7DB431B4" w14:textId="77777777" w:rsidR="00675951" w:rsidRDefault="00675951" w:rsidP="00675951">
      <w:r>
        <w:t xml:space="preserve">Utstillingen som helhet kan gjerne tolkes som en strategi for å orienter seg og finne ankerpunkt i en kaotisk og kompleks verden. </w:t>
      </w:r>
    </w:p>
    <w:p w14:paraId="04E3B510" w14:textId="77777777" w:rsidR="00675951" w:rsidRDefault="00675951" w:rsidP="00675951"/>
    <w:p w14:paraId="2EA5E53B" w14:textId="77777777" w:rsidR="00675951" w:rsidRDefault="00675951" w:rsidP="00675951">
      <w:r>
        <w:t xml:space="preserve">Unni Karoline Bakke jobber med enkeltverk og installasjoner. Hun er en samler, og bruker varierte materialer og referanser i små og store collager, ofte i krysningspunktet mellom nonfigurativt oljemaleri og tekstiler.  </w:t>
      </w:r>
    </w:p>
    <w:p w14:paraId="2D57C7AD" w14:textId="77777777" w:rsidR="00675951" w:rsidRDefault="00675951" w:rsidP="00675951">
      <w:proofErr w:type="spellStart"/>
      <w:r w:rsidRPr="00904158">
        <w:rPr>
          <w:i/>
          <w:iCs/>
        </w:rPr>
        <w:t>Brikolasje</w:t>
      </w:r>
      <w:proofErr w:type="spellEnd"/>
      <w:r>
        <w:t xml:space="preserve"> som arbeidsmetode har alltid gjennomsyret utstillers kunstneriske praksis.              Begrepet stammer fra det franske ordet</w:t>
      </w:r>
      <w:r>
        <w:rPr>
          <w:rStyle w:val="Utheving"/>
        </w:rPr>
        <w:t xml:space="preserve"> </w:t>
      </w:r>
      <w:proofErr w:type="spellStart"/>
      <w:r>
        <w:rPr>
          <w:rStyle w:val="Utheving"/>
        </w:rPr>
        <w:t>bricoler</w:t>
      </w:r>
      <w:proofErr w:type="spellEnd"/>
      <w:r>
        <w:rPr>
          <w:rStyle w:val="Utheving"/>
        </w:rPr>
        <w:t xml:space="preserve">. </w:t>
      </w:r>
      <w:r>
        <w:t xml:space="preserve">En </w:t>
      </w:r>
      <w:proofErr w:type="spellStart"/>
      <w:r w:rsidRPr="000E6388">
        <w:rPr>
          <w:i/>
          <w:iCs/>
        </w:rPr>
        <w:t>bricoleur</w:t>
      </w:r>
      <w:proofErr w:type="spellEnd"/>
      <w:r>
        <w:t xml:space="preserve"> er en person hvis levebrød innebærer å improvisere og skifte mellom ulike småjobber. </w:t>
      </w:r>
    </w:p>
    <w:p w14:paraId="1B93F704" w14:textId="77777777" w:rsidR="00675951" w:rsidRDefault="00675951" w:rsidP="00675951">
      <w:proofErr w:type="spellStart"/>
      <w:r>
        <w:t>Brikoløren</w:t>
      </w:r>
      <w:proofErr w:type="spellEnd"/>
      <w:r>
        <w:t xml:space="preserve"> samler på, og gjenbruker det han har rundt seg på nye måter. Hensikten med </w:t>
      </w:r>
      <w:proofErr w:type="spellStart"/>
      <w:r>
        <w:t>brikolørens</w:t>
      </w:r>
      <w:proofErr w:type="spellEnd"/>
      <w:r>
        <w:t xml:space="preserve"> arbeidsmetode er å finne fram til nyttige kombinasjoner. Når denne undersøkende, dekonstruerende og rekonstruerende metoden brukes i billedkunsten, ledes tankene også hen til bruk- og kast- mentaliteten i dagens samfunn, og til spørsmål om hvordan vi bedre kan bruke og ta vare på ressursene våre. Selve prosessene rundt kunstverkene blir derfor en del av det meningsbærende i Bakkes kunst.</w:t>
      </w:r>
    </w:p>
    <w:p w14:paraId="16780CA7" w14:textId="77777777" w:rsidR="00675951" w:rsidRDefault="00675951" w:rsidP="00675951"/>
    <w:p w14:paraId="609C4CC8" w14:textId="77777777" w:rsidR="00022F29" w:rsidRDefault="00022F29"/>
    <w:sectPr w:rsidR="00022F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951"/>
    <w:rsid w:val="00022F29"/>
    <w:rsid w:val="001D5DA0"/>
    <w:rsid w:val="006759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151FE67D"/>
  <w15:chartTrackingRefBased/>
  <w15:docId w15:val="{5BD7B749-6B06-F940-ABA1-DDE6C46A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951"/>
    <w:pPr>
      <w:suppressAutoHyphens/>
    </w:pPr>
  </w:style>
  <w:style w:type="paragraph" w:styleId="Overskrift1">
    <w:name w:val="heading 1"/>
    <w:basedOn w:val="Normal"/>
    <w:next w:val="Normal"/>
    <w:link w:val="Overskrift1Tegn"/>
    <w:uiPriority w:val="9"/>
    <w:qFormat/>
    <w:rsid w:val="00675951"/>
    <w:pPr>
      <w:keepNext/>
      <w:keepLines/>
      <w:suppressAutoHyphens w:val="0"/>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75951"/>
    <w:pPr>
      <w:keepNext/>
      <w:keepLines/>
      <w:suppressAutoHyphens w:val="0"/>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75951"/>
    <w:pPr>
      <w:keepNext/>
      <w:keepLines/>
      <w:suppressAutoHyphens w:val="0"/>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75951"/>
    <w:pPr>
      <w:keepNext/>
      <w:keepLines/>
      <w:suppressAutoHyphens w:val="0"/>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75951"/>
    <w:pPr>
      <w:keepNext/>
      <w:keepLines/>
      <w:suppressAutoHyphens w:val="0"/>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75951"/>
    <w:pPr>
      <w:keepNext/>
      <w:keepLines/>
      <w:suppressAutoHyphens w:val="0"/>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75951"/>
    <w:pPr>
      <w:keepNext/>
      <w:keepLines/>
      <w:suppressAutoHyphens w:val="0"/>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75951"/>
    <w:pPr>
      <w:keepNext/>
      <w:keepLines/>
      <w:suppressAutoHyphens w:val="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75951"/>
    <w:pPr>
      <w:keepNext/>
      <w:keepLines/>
      <w:suppressAutoHyphens w:val="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7595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67595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67595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67595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67595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67595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7595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7595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75951"/>
    <w:rPr>
      <w:rFonts w:eastAsiaTheme="majorEastAsia" w:cstheme="majorBidi"/>
      <w:color w:val="272727" w:themeColor="text1" w:themeTint="D8"/>
    </w:rPr>
  </w:style>
  <w:style w:type="paragraph" w:styleId="Tittel">
    <w:name w:val="Title"/>
    <w:basedOn w:val="Normal"/>
    <w:next w:val="Normal"/>
    <w:link w:val="TittelTegn"/>
    <w:uiPriority w:val="10"/>
    <w:qFormat/>
    <w:rsid w:val="00675951"/>
    <w:pPr>
      <w:suppressAutoHyphens w:val="0"/>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7595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75951"/>
    <w:pPr>
      <w:numPr>
        <w:ilvl w:val="1"/>
      </w:numPr>
      <w:suppressAutoHyphens w:val="0"/>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7595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75951"/>
    <w:pPr>
      <w:suppressAutoHyphens w:val="0"/>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675951"/>
    <w:rPr>
      <w:i/>
      <w:iCs/>
      <w:color w:val="404040" w:themeColor="text1" w:themeTint="BF"/>
    </w:rPr>
  </w:style>
  <w:style w:type="paragraph" w:styleId="Listeavsnitt">
    <w:name w:val="List Paragraph"/>
    <w:basedOn w:val="Normal"/>
    <w:uiPriority w:val="34"/>
    <w:qFormat/>
    <w:rsid w:val="00675951"/>
    <w:pPr>
      <w:suppressAutoHyphens w:val="0"/>
      <w:ind w:left="720"/>
      <w:contextualSpacing/>
    </w:pPr>
  </w:style>
  <w:style w:type="character" w:styleId="Sterkutheving">
    <w:name w:val="Intense Emphasis"/>
    <w:basedOn w:val="Standardskriftforavsnitt"/>
    <w:uiPriority w:val="21"/>
    <w:qFormat/>
    <w:rsid w:val="00675951"/>
    <w:rPr>
      <w:i/>
      <w:iCs/>
      <w:color w:val="0F4761" w:themeColor="accent1" w:themeShade="BF"/>
    </w:rPr>
  </w:style>
  <w:style w:type="paragraph" w:styleId="Sterktsitat">
    <w:name w:val="Intense Quote"/>
    <w:basedOn w:val="Normal"/>
    <w:next w:val="Normal"/>
    <w:link w:val="SterktsitatTegn"/>
    <w:uiPriority w:val="30"/>
    <w:qFormat/>
    <w:rsid w:val="00675951"/>
    <w:pPr>
      <w:pBdr>
        <w:top w:val="single" w:sz="4" w:space="10" w:color="0F4761" w:themeColor="accent1" w:themeShade="BF"/>
        <w:bottom w:val="single" w:sz="4" w:space="10" w:color="0F4761" w:themeColor="accent1" w:themeShade="BF"/>
      </w:pBdr>
      <w:suppressAutoHyphens w:val="0"/>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675951"/>
    <w:rPr>
      <w:i/>
      <w:iCs/>
      <w:color w:val="0F4761" w:themeColor="accent1" w:themeShade="BF"/>
    </w:rPr>
  </w:style>
  <w:style w:type="character" w:styleId="Sterkreferanse">
    <w:name w:val="Intense Reference"/>
    <w:basedOn w:val="Standardskriftforavsnitt"/>
    <w:uiPriority w:val="32"/>
    <w:qFormat/>
    <w:rsid w:val="00675951"/>
    <w:rPr>
      <w:b/>
      <w:bCs/>
      <w:smallCaps/>
      <w:color w:val="0F4761" w:themeColor="accent1" w:themeShade="BF"/>
      <w:spacing w:val="5"/>
    </w:rPr>
  </w:style>
  <w:style w:type="character" w:styleId="Utheving">
    <w:name w:val="Emphasis"/>
    <w:basedOn w:val="Standardskriftforavsnitt"/>
    <w:uiPriority w:val="20"/>
    <w:qFormat/>
    <w:rsid w:val="006759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2164</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Unni Karoline Bakke</dc:creator>
  <cp:keywords/>
  <dc:description/>
  <cp:lastModifiedBy>Unni Karoline Bakke</cp:lastModifiedBy>
  <cp:revision>1</cp:revision>
  <dcterms:created xsi:type="dcterms:W3CDTF">2024-03-07T08:36:00Z</dcterms:created>
  <dcterms:modified xsi:type="dcterms:W3CDTF">2024-03-07T08:36:00Z</dcterms:modified>
</cp:coreProperties>
</file>